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3D" w:rsidRPr="005B2B87" w:rsidRDefault="0093363D" w:rsidP="005B2B87">
      <w:pPr>
        <w:ind w:left="-142" w:right="-144"/>
        <w:jc w:val="center"/>
        <w:rPr>
          <w:rFonts w:ascii="Century Gothic" w:hAnsi="Century Gothic"/>
          <w:b/>
          <w:color w:val="2E74B5" w:themeColor="accent1" w:themeShade="BF"/>
        </w:rPr>
      </w:pPr>
      <w:r w:rsidRPr="005B2B87">
        <w:rPr>
          <w:rFonts w:ascii="Century Gothic" w:hAnsi="Century Gothic"/>
          <w:b/>
          <w:color w:val="2E74B5" w:themeColor="accent1" w:themeShade="BF"/>
        </w:rPr>
        <w:t>Contrat de ville</w:t>
      </w:r>
      <w:r w:rsidR="0053176E" w:rsidRPr="005B2B87">
        <w:rPr>
          <w:rFonts w:ascii="Century Gothic" w:hAnsi="Century Gothic"/>
          <w:b/>
          <w:color w:val="2E74B5" w:themeColor="accent1" w:themeShade="BF"/>
        </w:rPr>
        <w:t xml:space="preserve"> de l’agglomération de Bastia </w:t>
      </w:r>
      <w:r w:rsidR="00645152" w:rsidRPr="005B2B87">
        <w:rPr>
          <w:rFonts w:ascii="Century Gothic" w:hAnsi="Century Gothic"/>
          <w:b/>
          <w:color w:val="2E74B5" w:themeColor="accent1" w:themeShade="BF"/>
        </w:rPr>
        <w:t xml:space="preserve"> </w:t>
      </w:r>
      <w:r w:rsidR="005B2B87" w:rsidRPr="005B2B87">
        <w:rPr>
          <w:rFonts w:ascii="Century Gothic" w:hAnsi="Century Gothic"/>
          <w:b/>
          <w:color w:val="2E74B5" w:themeColor="accent1" w:themeShade="BF"/>
        </w:rPr>
        <w:t xml:space="preserve">2020 </w:t>
      </w:r>
      <w:r w:rsidR="00645152" w:rsidRPr="005B2B87">
        <w:rPr>
          <w:rFonts w:ascii="Century Gothic" w:hAnsi="Century Gothic"/>
          <w:b/>
          <w:color w:val="2E74B5" w:themeColor="accent1" w:themeShade="BF"/>
        </w:rPr>
        <w:t>- Fiche synthétique de présentation de l’action</w:t>
      </w:r>
    </w:p>
    <w:p w:rsidR="00322BA7" w:rsidRPr="0053176E" w:rsidRDefault="0093363D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Porteur de projet : </w:t>
      </w:r>
      <w:r w:rsidR="002F3BE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53176E" w:rsidRPr="0053176E" w:rsidRDefault="0093363D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Intitulé de l’action : </w:t>
      </w:r>
      <w:r w:rsidR="002F3BE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53176E" w:rsidRPr="00810D04" w:rsidRDefault="0093363D">
      <w:pPr>
        <w:rPr>
          <w:rFonts w:ascii="Century Gothic" w:hAnsi="Century Gothic"/>
          <w:sz w:val="20"/>
          <w:szCs w:val="20"/>
        </w:rPr>
      </w:pPr>
      <w:r w:rsidRPr="0053176E">
        <w:rPr>
          <w:rFonts w:ascii="Century Gothic" w:hAnsi="Century Gothic"/>
          <w:sz w:val="20"/>
          <w:szCs w:val="20"/>
        </w:rPr>
        <w:t xml:space="preserve">Action nouvelle : </w:t>
      </w:r>
      <w:r w:rsidRPr="0053176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45330937"/>
          <w:lock w:val="contentLocked"/>
          <w:placeholder>
            <w:docPart w:val="65233520B1524C1595BFCE6769D6425F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0229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01" w:rsidRPr="0097430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974301">
        <w:rPr>
          <w:rFonts w:ascii="Century Gothic" w:hAnsi="Century Gothic"/>
          <w:sz w:val="20"/>
          <w:szCs w:val="20"/>
        </w:rPr>
        <w:t xml:space="preserve">     </w:t>
      </w:r>
      <w:r w:rsidRPr="0053176E">
        <w:rPr>
          <w:rFonts w:ascii="Century Gothic" w:hAnsi="Century Gothic"/>
          <w:sz w:val="20"/>
          <w:szCs w:val="20"/>
        </w:rPr>
        <w:t>Action reconduite</w:t>
      </w:r>
      <w:r w:rsidR="0053176E" w:rsidRPr="0053176E">
        <w:rPr>
          <w:rFonts w:ascii="Century Gothic" w:hAnsi="Century Gothic"/>
          <w:sz w:val="20"/>
          <w:szCs w:val="20"/>
        </w:rPr>
        <w:t>*</w:t>
      </w:r>
      <w:r w:rsidRPr="0053176E">
        <w:rPr>
          <w:rFonts w:ascii="Century Gothic" w:hAnsi="Century Gothic"/>
          <w:sz w:val="20"/>
          <w:szCs w:val="20"/>
        </w:rPr>
        <w:t xml:space="preserve"> : </w:t>
      </w:r>
      <w:r w:rsidR="00810D04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816783435"/>
          <w:lock w:val="contentLocked"/>
          <w:placeholder>
            <w:docPart w:val="C6F46AAAD8D940BA9FC730681962CD97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11240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0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810D04">
        <w:rPr>
          <w:rFonts w:ascii="Century Gothic" w:hAnsi="Century Gothic"/>
          <w:sz w:val="20"/>
          <w:szCs w:val="20"/>
        </w:rPr>
        <w:t xml:space="preserve"> </w:t>
      </w:r>
      <w:r w:rsidR="00645152">
        <w:rPr>
          <w:rFonts w:ascii="Century Gothic" w:hAnsi="Century Gothic"/>
          <w:sz w:val="20"/>
          <w:szCs w:val="20"/>
        </w:rPr>
        <w:t xml:space="preserve">  </w:t>
      </w:r>
      <w:r w:rsidR="00810D04">
        <w:rPr>
          <w:rFonts w:ascii="Century Gothic" w:hAnsi="Century Gothic"/>
          <w:sz w:val="20"/>
          <w:szCs w:val="20"/>
        </w:rPr>
        <w:t xml:space="preserve"> </w:t>
      </w:r>
      <w:r w:rsidR="0053176E" w:rsidRPr="0053176E">
        <w:rPr>
          <w:rFonts w:ascii="Century Gothic" w:hAnsi="Century Gothic"/>
          <w:i/>
          <w:sz w:val="20"/>
          <w:szCs w:val="20"/>
        </w:rPr>
        <w:t>*</w:t>
      </w:r>
      <w:r w:rsidR="00F66285">
        <w:rPr>
          <w:rFonts w:ascii="Century Gothic" w:hAnsi="Century Gothic"/>
          <w:i/>
          <w:sz w:val="16"/>
          <w:szCs w:val="16"/>
        </w:rPr>
        <w:t>joindre bilan 2019</w:t>
      </w:r>
    </w:p>
    <w:p w:rsidR="0093363D" w:rsidRPr="002A203A" w:rsidRDefault="0093363D" w:rsidP="002F3BEA">
      <w:pPr>
        <w:spacing w:after="0"/>
        <w:rPr>
          <w:rFonts w:ascii="Century Gothic" w:hAnsi="Century Gothic"/>
          <w:i/>
          <w:sz w:val="18"/>
          <w:szCs w:val="18"/>
        </w:rPr>
      </w:pPr>
      <w:r w:rsidRPr="0053176E">
        <w:rPr>
          <w:rFonts w:ascii="Century Gothic" w:hAnsi="Century Gothic"/>
          <w:b/>
          <w:sz w:val="20"/>
          <w:szCs w:val="20"/>
        </w:rPr>
        <w:t>Piliers et priorités transversales dans lesquels l’action s’inscrit</w:t>
      </w:r>
      <w:r w:rsidR="002A203A">
        <w:rPr>
          <w:rFonts w:ascii="Century Gothic" w:hAnsi="Century Gothic"/>
          <w:b/>
          <w:sz w:val="20"/>
          <w:szCs w:val="20"/>
        </w:rPr>
        <w:t xml:space="preserve">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6"/>
      </w:tblGrid>
      <w:tr w:rsidR="00D5496B" w:rsidRPr="0053176E" w:rsidTr="00D5496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Piliers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Priorités transversales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96B" w:rsidRPr="0053176E" w:rsidTr="00D5496B">
        <w:tc>
          <w:tcPr>
            <w:tcW w:w="4111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Cohésion sociale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119505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0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53176E" w:rsidRDefault="00974301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Citoyenneté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8507095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36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Renouvellement urbain / cadre de vie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6617057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Lutte contre les discriminations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1425210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Développement économique et emploi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0483372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95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Egalité femmes-hommes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0889666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85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Jeunesse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969650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8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Séniors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802049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45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810D04" w:rsidRDefault="00810D04">
      <w:pPr>
        <w:rPr>
          <w:rFonts w:ascii="Century Gothic" w:hAnsi="Century Gothic"/>
          <w:sz w:val="20"/>
          <w:szCs w:val="20"/>
        </w:rPr>
      </w:pPr>
    </w:p>
    <w:p w:rsidR="00620B5A" w:rsidRPr="00620B5A" w:rsidRDefault="00620B5A" w:rsidP="00620B5A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Orientation</w:t>
      </w:r>
      <w:r w:rsidR="00FE64BB">
        <w:rPr>
          <w:rFonts w:ascii="Century Gothic" w:hAnsi="Century Gothic"/>
          <w:b/>
          <w:sz w:val="20"/>
          <w:szCs w:val="20"/>
        </w:rPr>
        <w:t>s</w:t>
      </w:r>
      <w:r w:rsidRPr="00810D0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stratégique</w:t>
      </w:r>
      <w:r w:rsidR="00FE64BB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principalement concernée</w:t>
      </w:r>
      <w:r w:rsidR="00FE64BB">
        <w:rPr>
          <w:rFonts w:ascii="Century Gothic" w:hAnsi="Century Gothic"/>
          <w:b/>
          <w:sz w:val="20"/>
          <w:szCs w:val="20"/>
        </w:rPr>
        <w:t>s</w:t>
      </w:r>
      <w:r w:rsidR="00FE64BB">
        <w:rPr>
          <w:rFonts w:ascii="Century Gothic" w:hAnsi="Century Gothic"/>
          <w:i/>
          <w:sz w:val="18"/>
          <w:szCs w:val="18"/>
        </w:rPr>
        <w:t xml:space="preserve"> (cocher les</w:t>
      </w:r>
      <w:r>
        <w:rPr>
          <w:rFonts w:ascii="Century Gothic" w:hAnsi="Century Gothic"/>
          <w:i/>
          <w:sz w:val="18"/>
          <w:szCs w:val="18"/>
        </w:rPr>
        <w:t xml:space="preserve"> case</w:t>
      </w:r>
      <w:r w:rsidR="00FE64BB">
        <w:rPr>
          <w:rFonts w:ascii="Century Gothic" w:hAnsi="Century Gothic"/>
          <w:i/>
          <w:sz w:val="18"/>
          <w:szCs w:val="18"/>
        </w:rPr>
        <w:t>s</w:t>
      </w:r>
      <w:r>
        <w:rPr>
          <w:rFonts w:ascii="Century Gothic" w:hAnsi="Century Gothic"/>
          <w:i/>
          <w:sz w:val="18"/>
          <w:szCs w:val="18"/>
        </w:rPr>
        <w:t xml:space="preserve"> correspondante</w:t>
      </w:r>
      <w:r w:rsidR="00FE64BB">
        <w:rPr>
          <w:rFonts w:ascii="Century Gothic" w:hAnsi="Century Gothic"/>
          <w:i/>
          <w:sz w:val="18"/>
          <w:szCs w:val="18"/>
        </w:rPr>
        <w:t>s</w:t>
      </w:r>
      <w:bookmarkStart w:id="0" w:name="_GoBack"/>
      <w:bookmarkEnd w:id="0"/>
      <w:r w:rsidRPr="002A203A">
        <w:rPr>
          <w:rFonts w:ascii="Century Gothic" w:hAnsi="Century Gothic"/>
          <w:i/>
          <w:sz w:val="18"/>
          <w:szCs w:val="18"/>
        </w:rPr>
        <w:t>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8642"/>
        <w:gridCol w:w="419"/>
      </w:tblGrid>
      <w:tr w:rsidR="00620B5A" w:rsidRPr="00D5496B" w:rsidTr="00620B5A">
        <w:tc>
          <w:tcPr>
            <w:tcW w:w="8642" w:type="dxa"/>
            <w:tcBorders>
              <w:top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OS1 : Accompagner les démarches et initiatives citoyennes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33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</w:tcBorders>
              </w:tcPr>
              <w:p w:rsidR="00620B5A" w:rsidRPr="00D5496B" w:rsidRDefault="00171965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</w:tcPr>
          <w:p w:rsidR="00620B5A" w:rsidRPr="00D5496B" w:rsidRDefault="00620B5A" w:rsidP="00A7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OS 2 : Soutenir l’activité de proximité, favoriser le rapprochement offre et demande d’activité, </w:t>
            </w:r>
            <w:r w:rsidR="00A76ED1">
              <w:rPr>
                <w:rFonts w:ascii="Century Gothic" w:hAnsi="Century Gothic"/>
                <w:sz w:val="20"/>
                <w:szCs w:val="20"/>
              </w:rPr>
              <w:t>accompagner vers l’emploi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884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</w:tcPr>
          <w:p w:rsidR="00620B5A" w:rsidRPr="00D5496B" w:rsidRDefault="00A76ED1" w:rsidP="00A7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OS 3 : Améliorer le logement, et favoriser </w:t>
            </w:r>
            <w:r w:rsidR="00620B5A">
              <w:rPr>
                <w:rFonts w:ascii="Century Gothic" w:hAnsi="Century Gothic"/>
                <w:sz w:val="20"/>
                <w:szCs w:val="20"/>
              </w:rPr>
              <w:t xml:space="preserve">l’accès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et le maintien dans le </w:t>
            </w:r>
            <w:r w:rsidR="00620B5A">
              <w:rPr>
                <w:rFonts w:ascii="Century Gothic" w:hAnsi="Century Gothic"/>
                <w:sz w:val="20"/>
                <w:szCs w:val="20"/>
              </w:rPr>
              <w:t>logement</w:t>
            </w:r>
            <w:r>
              <w:rPr>
                <w:rFonts w:ascii="Century Gothic" w:hAnsi="Century Gothic"/>
                <w:sz w:val="20"/>
                <w:szCs w:val="20"/>
              </w:rPr>
              <w:t>, s’approprier son immeuble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78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bottom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4 : Favoriser les relations humaines dans un espace partagé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40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5 : Favoriser l’autonomie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18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6 : Favoriser l’accès – physique ou numérique –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96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7 : Favoriser l’accès aux équipements et structures, à l’offre du territoire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99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8 : Favoriser la réussite éducative et lutter contre l’échec scolaire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524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A76ED1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9 : Lutter contre les discriminations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90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A76ED1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195EB3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10 : Favoriser l’égalité femmes hommes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5398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EB3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B3" w:rsidRDefault="00195EB3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11 : Encourager la pratique sportive pour tous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481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5EB3" w:rsidRDefault="00195EB3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B5A" w:rsidRDefault="00620B5A">
      <w:pPr>
        <w:rPr>
          <w:rFonts w:ascii="Century Gothic" w:hAnsi="Century Gothic"/>
          <w:sz w:val="20"/>
          <w:szCs w:val="20"/>
        </w:rPr>
      </w:pPr>
    </w:p>
    <w:p w:rsidR="00D5496B" w:rsidRPr="00D5496B" w:rsidRDefault="00810D04" w:rsidP="00D5496B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>Thématique</w:t>
      </w:r>
      <w:r>
        <w:rPr>
          <w:rFonts w:ascii="Century Gothic" w:hAnsi="Century Gothic"/>
          <w:b/>
          <w:sz w:val="20"/>
          <w:szCs w:val="20"/>
        </w:rPr>
        <w:t>(s)</w:t>
      </w:r>
      <w:r w:rsidRPr="00810D04">
        <w:rPr>
          <w:rFonts w:ascii="Century Gothic" w:hAnsi="Century Gothic"/>
          <w:b/>
          <w:sz w:val="20"/>
          <w:szCs w:val="20"/>
        </w:rPr>
        <w:t xml:space="preserve"> principalement concernée</w:t>
      </w:r>
      <w:r>
        <w:rPr>
          <w:rFonts w:ascii="Century Gothic" w:hAnsi="Century Gothic"/>
          <w:b/>
          <w:sz w:val="20"/>
          <w:szCs w:val="20"/>
        </w:rPr>
        <w:t>(s)</w:t>
      </w:r>
      <w:r w:rsidR="002A203A" w:rsidRPr="002A203A">
        <w:rPr>
          <w:rFonts w:ascii="Century Gothic" w:hAnsi="Century Gothic"/>
          <w:i/>
          <w:sz w:val="18"/>
          <w:szCs w:val="18"/>
        </w:rPr>
        <w:t xml:space="preserve"> (cocher les cases correspondantes)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5"/>
      </w:tblGrid>
      <w:tr w:rsidR="00D5496B" w:rsidRPr="00D5496B" w:rsidTr="009E7258">
        <w:tc>
          <w:tcPr>
            <w:tcW w:w="4111" w:type="dxa"/>
            <w:tcBorders>
              <w:top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Education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1577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07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Prévention délinquance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8789343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452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Parentalité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932130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965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Transports et mobilité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242338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Culture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8839468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53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Habitat - logement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92081401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3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bottom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Sport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6392060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34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durable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671270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4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bottom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Santé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07528671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26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Environnement (propreté, entretien, …)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50209769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11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Accès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2680112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91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Convivialité - vivre ensemble - loisirs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763243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14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Insertion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7555576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39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Expression citoyenne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6350748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72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Attractivité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8779126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12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Mémoire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2424968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3568829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51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C539B4" w:rsidP="00D549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="00D5496B"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6792184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337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NTIC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63405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56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496B" w:rsidRDefault="00D5496B">
      <w:pPr>
        <w:rPr>
          <w:rFonts w:ascii="Century Gothic" w:hAnsi="Century Gothic"/>
          <w:sz w:val="20"/>
          <w:szCs w:val="20"/>
        </w:rPr>
      </w:pPr>
    </w:p>
    <w:p w:rsidR="0053176E" w:rsidRPr="00D5496B" w:rsidRDefault="0093363D" w:rsidP="00D5496B">
      <w:pPr>
        <w:spacing w:after="0"/>
        <w:rPr>
          <w:rFonts w:ascii="Century Gothic" w:hAnsi="Century Gothic"/>
          <w:i/>
          <w:sz w:val="18"/>
          <w:szCs w:val="18"/>
        </w:rPr>
      </w:pPr>
      <w:r w:rsidRPr="0053176E">
        <w:rPr>
          <w:rFonts w:ascii="Century Gothic" w:hAnsi="Century Gothic"/>
          <w:b/>
          <w:sz w:val="20"/>
          <w:szCs w:val="20"/>
        </w:rPr>
        <w:t>Quartier(s) concerné(s) par l’action</w:t>
      </w:r>
      <w:r w:rsidR="002A203A">
        <w:rPr>
          <w:rFonts w:ascii="Century Gothic" w:hAnsi="Century Gothic"/>
          <w:b/>
          <w:sz w:val="20"/>
          <w:szCs w:val="20"/>
        </w:rPr>
        <w:t xml:space="preserve">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2362"/>
        <w:gridCol w:w="658"/>
        <w:gridCol w:w="2460"/>
        <w:gridCol w:w="562"/>
      </w:tblGrid>
      <w:tr w:rsidR="00D5496B" w:rsidRPr="00D5496B" w:rsidTr="009E7258">
        <w:tc>
          <w:tcPr>
            <w:tcW w:w="2405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Quartiers Sud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347567016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303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15" w:type="dxa"/>
                  </w:tcPr>
                  <w:p w:rsidR="00D5496B" w:rsidRPr="00D5496B" w:rsidRDefault="00605459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62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Centre Ancien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78157437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821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58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460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St Antoine/ San Gaetano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92310676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239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5496B" w:rsidRPr="0053176E" w:rsidRDefault="00D5496B">
      <w:pPr>
        <w:rPr>
          <w:rFonts w:ascii="Century Gothic" w:hAnsi="Century Gothic"/>
          <w:sz w:val="20"/>
          <w:szCs w:val="20"/>
        </w:rPr>
      </w:pPr>
    </w:p>
    <w:p w:rsidR="0093363D" w:rsidRPr="002A203A" w:rsidRDefault="0093363D" w:rsidP="002F3BEA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Publics prioritairement visés par l’action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110"/>
        <w:gridCol w:w="419"/>
        <w:gridCol w:w="4117"/>
        <w:gridCol w:w="416"/>
      </w:tblGrid>
      <w:tr w:rsidR="00D5496B" w:rsidRPr="0053176E" w:rsidTr="00D5496B">
        <w:tc>
          <w:tcPr>
            <w:tcW w:w="4110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Tout public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571018914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11739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810D04" w:rsidRDefault="00D5496B" w:rsidP="009E7258">
                    <w:pPr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F66285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F66285">
              <w:rPr>
                <w:rFonts w:ascii="Century Gothic" w:hAnsi="Century Gothic"/>
                <w:sz w:val="20"/>
                <w:szCs w:val="20"/>
              </w:rPr>
              <w:t>Jeunes adultes 18-30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29614162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067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</w:tcPr>
          <w:p w:rsidR="00D5496B" w:rsidRPr="0053176E" w:rsidRDefault="00C539B4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D5496B">
              <w:rPr>
                <w:rFonts w:ascii="Century Gothic" w:hAnsi="Century Gothic"/>
                <w:sz w:val="20"/>
                <w:szCs w:val="20"/>
              </w:rPr>
              <w:t>emmes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9134743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61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 arrivants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91657014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0-6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440308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775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Séniors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8094953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418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6-12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497981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3126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C539B4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2171180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19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F66285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12-16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1037139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7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19874409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50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93363D" w:rsidRDefault="0093363D" w:rsidP="002F3BEA">
      <w:pPr>
        <w:spacing w:after="0"/>
        <w:rPr>
          <w:rFonts w:ascii="Century Gothic" w:hAnsi="Century Gothic"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>Constats du diagnostic</w:t>
      </w:r>
      <w:r w:rsidR="0053176E" w:rsidRPr="00810D04">
        <w:rPr>
          <w:rFonts w:ascii="Century Gothic" w:hAnsi="Century Gothic"/>
          <w:b/>
          <w:sz w:val="20"/>
          <w:szCs w:val="20"/>
        </w:rPr>
        <w:t xml:space="preserve"> auxquels le projet répond</w:t>
      </w:r>
      <w:r w:rsidR="00810D04">
        <w:rPr>
          <w:rFonts w:ascii="Century Gothic" w:hAnsi="Century Gothic"/>
          <w:sz w:val="20"/>
          <w:szCs w:val="20"/>
        </w:rPr>
        <w:t xml:space="preserve"> : </w:t>
      </w:r>
    </w:p>
    <w:p w:rsidR="002F3BEA" w:rsidRP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3BEA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53176E" w:rsidRPr="00810D04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>Objectifs du contrat de ville visés par le projet</w:t>
      </w:r>
    </w:p>
    <w:p w:rsid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6E" w:rsidRPr="00810D04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Indicateurs ou méthode de </w:t>
      </w:r>
      <w:proofErr w:type="gramStart"/>
      <w:r w:rsidRPr="00810D04">
        <w:rPr>
          <w:rFonts w:ascii="Century Gothic" w:hAnsi="Century Gothic"/>
          <w:b/>
          <w:sz w:val="20"/>
          <w:szCs w:val="20"/>
        </w:rPr>
        <w:t>suivi proposés</w:t>
      </w:r>
      <w:proofErr w:type="gramEnd"/>
    </w:p>
    <w:p w:rsidR="0053176E" w:rsidRP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6E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Critères d’évaluation proposés pour l’action </w:t>
      </w:r>
    </w:p>
    <w:p w:rsidR="00645152" w:rsidRDefault="0064515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……………………………………………………………………………………………………………………........................</w:t>
      </w:r>
      <w:r w:rsidR="002F3BEA">
        <w:rPr>
          <w:rFonts w:ascii="Century Gothic" w:hAnsi="Century Gothic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3BEA" w:rsidRDefault="002F3BEA" w:rsidP="002F3BE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Commentaires : </w:t>
      </w:r>
    </w:p>
    <w:p w:rsidR="002F3BEA" w:rsidRPr="00224274" w:rsidRDefault="002F3BE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sectPr w:rsidR="002F3BEA" w:rsidRPr="00224274" w:rsidSect="00645152">
      <w:pgSz w:w="11906" w:h="16838"/>
      <w:pgMar w:top="851" w:right="851" w:bottom="851" w:left="851" w:header="709" w:footer="709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D"/>
    <w:rsid w:val="00031CB2"/>
    <w:rsid w:val="000F2B23"/>
    <w:rsid w:val="0014304D"/>
    <w:rsid w:val="00171965"/>
    <w:rsid w:val="00195EB3"/>
    <w:rsid w:val="001A6C23"/>
    <w:rsid w:val="00224274"/>
    <w:rsid w:val="002A203A"/>
    <w:rsid w:val="002E1D2C"/>
    <w:rsid w:val="002F3BEA"/>
    <w:rsid w:val="00322BA7"/>
    <w:rsid w:val="0053176E"/>
    <w:rsid w:val="005B2B87"/>
    <w:rsid w:val="00605459"/>
    <w:rsid w:val="00620B5A"/>
    <w:rsid w:val="00645152"/>
    <w:rsid w:val="00810D04"/>
    <w:rsid w:val="00862253"/>
    <w:rsid w:val="0093363D"/>
    <w:rsid w:val="00974301"/>
    <w:rsid w:val="00A76ED1"/>
    <w:rsid w:val="00C539B4"/>
    <w:rsid w:val="00D23671"/>
    <w:rsid w:val="00D5496B"/>
    <w:rsid w:val="00DF09DC"/>
    <w:rsid w:val="00EF5717"/>
    <w:rsid w:val="00F41C73"/>
    <w:rsid w:val="00F66285"/>
    <w:rsid w:val="00F91EF7"/>
    <w:rsid w:val="00FD6FC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75D8-D9C0-4D3F-8A84-BBEB0CF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6FC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04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AD2059C904F58AFDB8F1CEBFB2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BA163-81B1-4A47-BE4A-1F00001ADBE3}"/>
      </w:docPartPr>
      <w:docPartBody>
        <w:p w:rsidR="00B470F7" w:rsidRDefault="00C23AE9" w:rsidP="00C23AE9">
          <w:pPr>
            <w:pStyle w:val="425AD2059C904F58AFDB8F1CEBFB232B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43FEF168C44925A95FAD51D0F3D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17053-F050-4548-9B70-A05D0D1F7001}"/>
      </w:docPartPr>
      <w:docPartBody>
        <w:p w:rsidR="00B470F7" w:rsidRDefault="00C23AE9" w:rsidP="00C23AE9">
          <w:pPr>
            <w:pStyle w:val="9343FEF168C44925A95FAD51D0F3D596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A06D11A2E4B708F934CB4215FD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B2729-D5F2-4779-9127-E9A659DB85EE}"/>
      </w:docPartPr>
      <w:docPartBody>
        <w:p w:rsidR="00B470F7" w:rsidRDefault="00C23AE9" w:rsidP="00C23AE9">
          <w:pPr>
            <w:pStyle w:val="CDBA06D11A2E4B708F934CB4215FD25E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FC00B5C1DC4D59A1086E5608AE8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2B66A-BB5D-4638-8906-4739301F57DA}"/>
      </w:docPartPr>
      <w:docPartBody>
        <w:p w:rsidR="00B470F7" w:rsidRDefault="00C23AE9" w:rsidP="00C23AE9">
          <w:pPr>
            <w:pStyle w:val="9DFC00B5C1DC4D59A1086E5608AE8DE1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233520B1524C1595BFCE6769D64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30FFB-466D-4BE0-AACB-DEC7E77CCBD1}"/>
      </w:docPartPr>
      <w:docPartBody>
        <w:p w:rsidR="00874DE1" w:rsidRDefault="002258C1" w:rsidP="002258C1">
          <w:pPr>
            <w:pStyle w:val="65233520B1524C1595BFCE6769D6425F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F46AAAD8D940BA9FC730681962C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13FF6-E432-47A2-9336-42A1B7C4A27C}"/>
      </w:docPartPr>
      <w:docPartBody>
        <w:p w:rsidR="00874DE1" w:rsidRDefault="002258C1" w:rsidP="002258C1">
          <w:pPr>
            <w:pStyle w:val="C6F46AAAD8D940BA9FC730681962CD97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9"/>
    <w:rsid w:val="002258C1"/>
    <w:rsid w:val="00607CB8"/>
    <w:rsid w:val="00874DE1"/>
    <w:rsid w:val="008F0A41"/>
    <w:rsid w:val="00B470F7"/>
    <w:rsid w:val="00C23AE9"/>
    <w:rsid w:val="00C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878"/>
    <w:rPr>
      <w:color w:val="808080"/>
    </w:rPr>
  </w:style>
  <w:style w:type="paragraph" w:customStyle="1" w:styleId="16AB5CDF72714498B3E860AF54EACD6B">
    <w:name w:val="16AB5CDF72714498B3E860AF54EACD6B"/>
    <w:rsid w:val="00C23AE9"/>
  </w:style>
  <w:style w:type="paragraph" w:customStyle="1" w:styleId="EE41C8C5BC004BC3BC5DBC805B59D91A">
    <w:name w:val="EE41C8C5BC004BC3BC5DBC805B59D91A"/>
    <w:rsid w:val="00C23AE9"/>
  </w:style>
  <w:style w:type="paragraph" w:customStyle="1" w:styleId="0784482ADECA474796DC41AEB55EDCEE">
    <w:name w:val="0784482ADECA474796DC41AEB55EDCEE"/>
    <w:rsid w:val="00C23AE9"/>
  </w:style>
  <w:style w:type="paragraph" w:customStyle="1" w:styleId="85C10072374B4202AC4483BD81F03AAE">
    <w:name w:val="85C10072374B4202AC4483BD81F03AAE"/>
    <w:rsid w:val="00C23AE9"/>
  </w:style>
  <w:style w:type="paragraph" w:customStyle="1" w:styleId="B6E2B40F1CA74B0B9DD8C3DB61EFBACF">
    <w:name w:val="B6E2B40F1CA74B0B9DD8C3DB61EFBACF"/>
    <w:rsid w:val="00C23AE9"/>
  </w:style>
  <w:style w:type="paragraph" w:customStyle="1" w:styleId="C17D9C29C2DC47778CB4B58DE328573A">
    <w:name w:val="C17D9C29C2DC47778CB4B58DE328573A"/>
    <w:rsid w:val="00C23AE9"/>
  </w:style>
  <w:style w:type="paragraph" w:customStyle="1" w:styleId="D65FD233C6E84CA7A3750F52062F67FB">
    <w:name w:val="D65FD233C6E84CA7A3750F52062F67FB"/>
    <w:rsid w:val="00C23AE9"/>
  </w:style>
  <w:style w:type="paragraph" w:customStyle="1" w:styleId="258D50C289574DA6A959A47FB2E9CD74">
    <w:name w:val="258D50C289574DA6A959A47FB2E9CD74"/>
    <w:rsid w:val="00C23AE9"/>
  </w:style>
  <w:style w:type="paragraph" w:customStyle="1" w:styleId="5BF4C0B23CD4429BA7C4E1B225351D47">
    <w:name w:val="5BF4C0B23CD4429BA7C4E1B225351D47"/>
    <w:rsid w:val="00C23AE9"/>
  </w:style>
  <w:style w:type="paragraph" w:customStyle="1" w:styleId="A8A825D0A9974E2EA2FF30A3E867D3E3">
    <w:name w:val="A8A825D0A9974E2EA2FF30A3E867D3E3"/>
    <w:rsid w:val="00C23AE9"/>
  </w:style>
  <w:style w:type="paragraph" w:customStyle="1" w:styleId="E951126A5B2A45C6837C3D699E5D4ABC">
    <w:name w:val="E951126A5B2A45C6837C3D699E5D4ABC"/>
    <w:rsid w:val="00C23AE9"/>
  </w:style>
  <w:style w:type="paragraph" w:customStyle="1" w:styleId="3AD6390137584BD68FF024DD7DC5550B">
    <w:name w:val="3AD6390137584BD68FF024DD7DC5550B"/>
    <w:rsid w:val="00C23AE9"/>
  </w:style>
  <w:style w:type="paragraph" w:customStyle="1" w:styleId="12B0074F65314BE8AB209B50816E2904">
    <w:name w:val="12B0074F65314BE8AB209B50816E2904"/>
    <w:rsid w:val="00C23AE9"/>
  </w:style>
  <w:style w:type="paragraph" w:customStyle="1" w:styleId="DDB9B9114C6B40A4B5F905F3FFEF4BE5">
    <w:name w:val="DDB9B9114C6B40A4B5F905F3FFEF4BE5"/>
    <w:rsid w:val="00C23AE9"/>
  </w:style>
  <w:style w:type="paragraph" w:customStyle="1" w:styleId="D337A8873B5C4A268F5411FD809557BF">
    <w:name w:val="D337A8873B5C4A268F5411FD809557BF"/>
    <w:rsid w:val="00C23AE9"/>
  </w:style>
  <w:style w:type="paragraph" w:customStyle="1" w:styleId="7146BFA630E9401A92060789AC1482C1">
    <w:name w:val="7146BFA630E9401A92060789AC1482C1"/>
    <w:rsid w:val="00C23AE9"/>
  </w:style>
  <w:style w:type="paragraph" w:customStyle="1" w:styleId="3609205356404F808BB39C2D4FFB51D6">
    <w:name w:val="3609205356404F808BB39C2D4FFB51D6"/>
    <w:rsid w:val="00C23AE9"/>
  </w:style>
  <w:style w:type="paragraph" w:customStyle="1" w:styleId="DB3D10E1B68C43FFB3148E28727AFF52">
    <w:name w:val="DB3D10E1B68C43FFB3148E28727AFF52"/>
    <w:rsid w:val="00C23AE9"/>
  </w:style>
  <w:style w:type="paragraph" w:customStyle="1" w:styleId="9DCCB121B97F4FCA8269878F226A93E0">
    <w:name w:val="9DCCB121B97F4FCA8269878F226A93E0"/>
    <w:rsid w:val="00C23AE9"/>
  </w:style>
  <w:style w:type="paragraph" w:customStyle="1" w:styleId="0281CF3DD3B6417EB4D7BDCCA3895000">
    <w:name w:val="0281CF3DD3B6417EB4D7BDCCA3895000"/>
    <w:rsid w:val="00C23AE9"/>
  </w:style>
  <w:style w:type="paragraph" w:customStyle="1" w:styleId="A25E46FCD5DD4EA8B71E77AEA4958AD3">
    <w:name w:val="A25E46FCD5DD4EA8B71E77AEA4958AD3"/>
    <w:rsid w:val="00C23AE9"/>
  </w:style>
  <w:style w:type="paragraph" w:customStyle="1" w:styleId="F1DA196B09674A9293AF9CA7398E8002">
    <w:name w:val="F1DA196B09674A9293AF9CA7398E8002"/>
    <w:rsid w:val="00C23AE9"/>
  </w:style>
  <w:style w:type="paragraph" w:customStyle="1" w:styleId="B6E422D46CA6493D86FBB91A0980CA61">
    <w:name w:val="B6E422D46CA6493D86FBB91A0980CA61"/>
    <w:rsid w:val="00C23AE9"/>
  </w:style>
  <w:style w:type="paragraph" w:customStyle="1" w:styleId="8CAEB3AC18484981A58B998FC779663B">
    <w:name w:val="8CAEB3AC18484981A58B998FC779663B"/>
    <w:rsid w:val="00C23AE9"/>
  </w:style>
  <w:style w:type="paragraph" w:customStyle="1" w:styleId="A58C17D14904466C8B2D8053D0B3972C">
    <w:name w:val="A58C17D14904466C8B2D8053D0B3972C"/>
    <w:rsid w:val="00C23AE9"/>
  </w:style>
  <w:style w:type="paragraph" w:customStyle="1" w:styleId="425AD2059C904F58AFDB8F1CEBFB232B">
    <w:name w:val="425AD2059C904F58AFDB8F1CEBFB232B"/>
    <w:rsid w:val="00C23AE9"/>
  </w:style>
  <w:style w:type="paragraph" w:customStyle="1" w:styleId="9343FEF168C44925A95FAD51D0F3D596">
    <w:name w:val="9343FEF168C44925A95FAD51D0F3D596"/>
    <w:rsid w:val="00C23AE9"/>
  </w:style>
  <w:style w:type="paragraph" w:customStyle="1" w:styleId="CDBA06D11A2E4B708F934CB4215FD25E">
    <w:name w:val="CDBA06D11A2E4B708F934CB4215FD25E"/>
    <w:rsid w:val="00C23AE9"/>
  </w:style>
  <w:style w:type="paragraph" w:customStyle="1" w:styleId="9DFC00B5C1DC4D59A1086E5608AE8DE1">
    <w:name w:val="9DFC00B5C1DC4D59A1086E5608AE8DE1"/>
    <w:rsid w:val="00C23AE9"/>
  </w:style>
  <w:style w:type="paragraph" w:customStyle="1" w:styleId="BBEB72B62D284FEDAD22924F3D038D9B">
    <w:name w:val="BBEB72B62D284FEDAD22924F3D038D9B"/>
    <w:rsid w:val="002258C1"/>
  </w:style>
  <w:style w:type="paragraph" w:customStyle="1" w:styleId="65233520B1524C1595BFCE6769D6425F">
    <w:name w:val="65233520B1524C1595BFCE6769D6425F"/>
    <w:rsid w:val="002258C1"/>
  </w:style>
  <w:style w:type="paragraph" w:customStyle="1" w:styleId="E17D007DD5054AA1A4807980C2A7979D">
    <w:name w:val="E17D007DD5054AA1A4807980C2A7979D"/>
    <w:rsid w:val="002258C1"/>
  </w:style>
  <w:style w:type="paragraph" w:customStyle="1" w:styleId="C6F46AAAD8D940BA9FC730681962CD97">
    <w:name w:val="C6F46AAAD8D940BA9FC730681962CD97"/>
    <w:rsid w:val="002258C1"/>
  </w:style>
  <w:style w:type="paragraph" w:customStyle="1" w:styleId="2E10292937344502BC18EC52DE21F556">
    <w:name w:val="2E10292937344502BC18EC52DE21F556"/>
    <w:rsid w:val="00CA3878"/>
  </w:style>
  <w:style w:type="paragraph" w:customStyle="1" w:styleId="C99C055C11954AEA9CB6A5751F4B8134">
    <w:name w:val="C99C055C11954AEA9CB6A5751F4B8134"/>
    <w:rsid w:val="00CA3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639A-772B-4B79-94EB-FBE2AFE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Aubert</dc:creator>
  <cp:keywords/>
  <dc:description/>
  <cp:lastModifiedBy>Véronique Luciani</cp:lastModifiedBy>
  <cp:revision>8</cp:revision>
  <cp:lastPrinted>2020-01-27T07:59:00Z</cp:lastPrinted>
  <dcterms:created xsi:type="dcterms:W3CDTF">2019-12-27T09:33:00Z</dcterms:created>
  <dcterms:modified xsi:type="dcterms:W3CDTF">2020-01-28T10:01:00Z</dcterms:modified>
</cp:coreProperties>
</file>